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646971" w:rsidP="00EC11BD">
      <w:pPr>
        <w:ind w:left="2124" w:firstLine="708"/>
        <w:rPr>
          <w:rFonts w:ascii="Comic Sans MS" w:hAnsi="Comic Sans MS"/>
          <w:sz w:val="20"/>
        </w:rPr>
      </w:pPr>
      <w:r w:rsidRPr="00646971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4353CA">
        <w:rPr>
          <w:rFonts w:ascii="Comic Sans MS" w:hAnsi="Comic Sans MS"/>
          <w:sz w:val="36"/>
        </w:rPr>
        <w:tab/>
      </w:r>
      <w:r w:rsidR="004353CA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 </w:t>
      </w:r>
      <w:r w:rsidR="00776B7D">
        <w:rPr>
          <w:rFonts w:ascii="Comic Sans MS" w:hAnsi="Comic Sans MS"/>
          <w:sz w:val="32"/>
        </w:rPr>
        <w:t>30</w:t>
      </w:r>
      <w:r w:rsidR="00FA33E1">
        <w:rPr>
          <w:rFonts w:ascii="Comic Sans MS" w:hAnsi="Comic Sans MS"/>
          <w:sz w:val="32"/>
        </w:rPr>
        <w:t>.03</w:t>
      </w:r>
      <w:r w:rsidR="00F8097E">
        <w:rPr>
          <w:rFonts w:ascii="Comic Sans MS" w:hAnsi="Comic Sans MS"/>
          <w:sz w:val="32"/>
        </w:rPr>
        <w:t xml:space="preserve">. </w:t>
      </w:r>
      <w:r w:rsidRPr="00EC11BD">
        <w:rPr>
          <w:rFonts w:ascii="Comic Sans MS" w:hAnsi="Comic Sans MS"/>
          <w:sz w:val="32"/>
        </w:rPr>
        <w:t xml:space="preserve">bis </w:t>
      </w:r>
      <w:r w:rsidR="00776B7D">
        <w:rPr>
          <w:rFonts w:ascii="Comic Sans MS" w:hAnsi="Comic Sans MS"/>
          <w:sz w:val="32"/>
        </w:rPr>
        <w:t>03.04</w:t>
      </w:r>
      <w:r w:rsidR="00F8097E">
        <w:rPr>
          <w:rFonts w:ascii="Comic Sans MS" w:hAnsi="Comic Sans MS"/>
          <w:sz w:val="32"/>
        </w:rPr>
        <w:t>.2020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>Klasse</w:t>
      </w:r>
      <w:r w:rsidR="00F8097E">
        <w:rPr>
          <w:rFonts w:ascii="Comic Sans MS" w:hAnsi="Comic Sans MS"/>
          <w:sz w:val="32"/>
        </w:rPr>
        <w:t>n: 4a/4b</w:t>
      </w:r>
    </w:p>
    <w:tbl>
      <w:tblPr>
        <w:tblStyle w:val="HellesRaster-Akzent2"/>
        <w:tblW w:w="0" w:type="auto"/>
        <w:tblLook w:val="04A0"/>
      </w:tblPr>
      <w:tblGrid>
        <w:gridCol w:w="2826"/>
        <w:gridCol w:w="3629"/>
        <w:gridCol w:w="705"/>
        <w:gridCol w:w="3244"/>
        <w:gridCol w:w="565"/>
        <w:gridCol w:w="3793"/>
      </w:tblGrid>
      <w:tr w:rsidR="00100FC8" w:rsidTr="00100FC8">
        <w:trPr>
          <w:cnfStyle w:val="100000000000"/>
          <w:trHeight w:val="447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29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5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44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5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793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</w:tr>
      <w:tr w:rsidR="00100FC8" w:rsidTr="00100FC8">
        <w:trPr>
          <w:cnfStyle w:val="00000010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29" w:type="dxa"/>
          </w:tcPr>
          <w:p w:rsidR="00776B7D" w:rsidRPr="00776B7D" w:rsidRDefault="00776B7D" w:rsidP="00776B7D">
            <w:pPr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 xml:space="preserve">Sprb. S. 101 </w:t>
            </w:r>
          </w:p>
          <w:p w:rsidR="00100FC8" w:rsidRPr="00776B7D" w:rsidRDefault="00776B7D" w:rsidP="00776B7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AH S. 63</w:t>
            </w:r>
          </w:p>
        </w:tc>
        <w:tc>
          <w:tcPr>
            <w:tcW w:w="70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44" w:type="dxa"/>
          </w:tcPr>
          <w:p w:rsidR="00100FC8" w:rsidRDefault="00AE495E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AE495E">
              <w:rPr>
                <w:rFonts w:ascii="Comic Sans MS" w:hAnsi="Comic Sans MS"/>
                <w:sz w:val="24"/>
                <w:szCs w:val="24"/>
              </w:rPr>
              <w:t>IH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74 Nr. 1 – 4</w:t>
            </w:r>
          </w:p>
          <w:p w:rsidR="00AE495E" w:rsidRPr="00AE495E" w:rsidRDefault="00AE495E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102 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Üh</w:t>
            </w:r>
            <w:proofErr w:type="spellEnd"/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 w:val="restart"/>
          </w:tcPr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Pr="00100FC8" w:rsidRDefault="00100FC8" w:rsidP="00100FC8">
            <w:pPr>
              <w:jc w:val="center"/>
              <w:cnfStyle w:val="000000100000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00FC8">
              <w:rPr>
                <w:rFonts w:ascii="Comic Sans MS" w:hAnsi="Comic Sans MS"/>
                <w:b/>
                <w:noProof/>
                <w:sz w:val="24"/>
                <w:szCs w:val="24"/>
              </w:rPr>
              <w:t>Bearbeite folgende Themen von den Aufgabenblättern, die du in der Schule bekommen hast:</w:t>
            </w:r>
          </w:p>
          <w:p w:rsidR="00776B7D" w:rsidRPr="00776B7D" w:rsidRDefault="00776B7D" w:rsidP="00776B7D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- Landwirtschaft in Thüringen</w:t>
            </w:r>
          </w:p>
          <w:p w:rsidR="00776B7D" w:rsidRPr="00776B7D" w:rsidRDefault="00776B7D" w:rsidP="00776B7D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776B7D" w:rsidRPr="00776B7D" w:rsidRDefault="00776B7D" w:rsidP="00776B7D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- Handwerk, Industrie und Dienstleistungen</w:t>
            </w:r>
          </w:p>
          <w:p w:rsidR="00776B7D" w:rsidRPr="00776B7D" w:rsidRDefault="00776B7D" w:rsidP="00776B7D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776B7D" w:rsidRPr="00776B7D" w:rsidRDefault="00776B7D" w:rsidP="00776B7D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- Übe an der Landkarte!</w:t>
            </w:r>
          </w:p>
          <w:p w:rsidR="00100FC8" w:rsidRPr="00100FC8" w:rsidRDefault="00100FC8" w:rsidP="00776B7D">
            <w:pPr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100FC8">
              <w:rPr>
                <w:rFonts w:ascii="Comic Sans MS" w:hAnsi="Comic Sans MS"/>
                <w:b/>
                <w:noProof/>
                <w:sz w:val="24"/>
                <w:szCs w:val="24"/>
              </w:rPr>
              <w:t>Denke an das Abschreiben der Heftereinträge und an das Bearbeiten der Seiten in der Reisefibel!</w:t>
            </w:r>
          </w:p>
        </w:tc>
      </w:tr>
      <w:tr w:rsidR="00100FC8" w:rsidTr="00100FC8">
        <w:trPr>
          <w:cnfStyle w:val="00000001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29" w:type="dxa"/>
          </w:tcPr>
          <w:p w:rsidR="00776B7D" w:rsidRPr="00776B7D" w:rsidRDefault="00776B7D" w:rsidP="00776B7D">
            <w:pPr>
              <w:cnfStyle w:val="00000001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Sprb. S. 102</w:t>
            </w:r>
          </w:p>
          <w:p w:rsidR="00100FC8" w:rsidRPr="00776B7D" w:rsidRDefault="00776B7D" w:rsidP="00776B7D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AH S. 64</w:t>
            </w: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Default="00AE495E" w:rsidP="00F8097E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IH S. 75 Nr. 1 – 4</w:t>
            </w:r>
          </w:p>
          <w:p w:rsidR="00AE495E" w:rsidRPr="00AE495E" w:rsidRDefault="00AE495E" w:rsidP="00F8097E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104 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Üh</w:t>
            </w:r>
            <w:proofErr w:type="spellEnd"/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10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29" w:type="dxa"/>
          </w:tcPr>
          <w:p w:rsidR="00776B7D" w:rsidRPr="00776B7D" w:rsidRDefault="00776B7D" w:rsidP="00776B7D">
            <w:pPr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Sprb. S. 103</w:t>
            </w:r>
          </w:p>
          <w:p w:rsidR="00100FC8" w:rsidRPr="00776B7D" w:rsidRDefault="00776B7D" w:rsidP="00776B7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AH S. 65</w:t>
            </w: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Pr="00AE495E" w:rsidRDefault="00AE495E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IH S. 78 Nr. 1 – 3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105 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Üh</w:t>
            </w:r>
            <w:proofErr w:type="spellEnd"/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01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29" w:type="dxa"/>
          </w:tcPr>
          <w:p w:rsidR="00776B7D" w:rsidRPr="00776B7D" w:rsidRDefault="00776B7D" w:rsidP="00776B7D">
            <w:pPr>
              <w:cnfStyle w:val="00000001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Sprb. S. 104</w:t>
            </w:r>
          </w:p>
          <w:p w:rsidR="00100FC8" w:rsidRPr="00776B7D" w:rsidRDefault="00776B7D" w:rsidP="00776B7D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Male auch ein Bild zu deiner Geschichte!</w:t>
            </w: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Default="00AE495E" w:rsidP="00F8097E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IH S. 79</w:t>
            </w:r>
          </w:p>
          <w:p w:rsidR="00AE495E" w:rsidRPr="00AE495E" w:rsidRDefault="00AE495E" w:rsidP="00F8097E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115 Nr. 1 – 3 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Üh</w:t>
            </w:r>
            <w:proofErr w:type="spellEnd"/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10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29" w:type="dxa"/>
          </w:tcPr>
          <w:p w:rsidR="00776B7D" w:rsidRPr="00776B7D" w:rsidRDefault="00776B7D" w:rsidP="00776B7D">
            <w:pPr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Sprb. S. 105</w:t>
            </w:r>
          </w:p>
          <w:p w:rsidR="00100FC8" w:rsidRPr="00776B7D" w:rsidRDefault="00776B7D" w:rsidP="00776B7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>AH S. 66</w:t>
            </w: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Default="00AE495E" w:rsidP="00FA33E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115 Nr. 4 im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Üh</w:t>
            </w:r>
            <w:proofErr w:type="spellEnd"/>
          </w:p>
          <w:p w:rsidR="00AE495E" w:rsidRDefault="00AE495E" w:rsidP="00FA33E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115 Nr. 5 im Geometrieheft</w:t>
            </w:r>
          </w:p>
          <w:p w:rsidR="00AE495E" w:rsidRPr="00AE495E" w:rsidRDefault="00AE495E" w:rsidP="00FA33E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Übe mit dem Zirkel. </w:t>
            </w:r>
            <w:bookmarkStart w:id="0" w:name="_GoBack"/>
            <w:bookmarkEnd w:id="0"/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010000"/>
          <w:trHeight w:val="1008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29" w:type="dxa"/>
          </w:tcPr>
          <w:p w:rsidR="00776B7D" w:rsidRPr="00776B7D" w:rsidRDefault="00776B7D" w:rsidP="00776B7D">
            <w:pPr>
              <w:cnfStyle w:val="00000001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776B7D">
              <w:rPr>
                <w:rFonts w:ascii="Comic Sans MS" w:hAnsi="Comic Sans MS"/>
                <w:b/>
                <w:noProof/>
                <w:sz w:val="24"/>
                <w:szCs w:val="24"/>
              </w:rPr>
              <w:t>WdW = Lernwörter üben</w:t>
            </w: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 xml:space="preserve"> (Schleichdiktat, Würfeldiktat, ordnen…)</w:t>
            </w:r>
          </w:p>
          <w:p w:rsidR="00100FC8" w:rsidRPr="00776B7D" w:rsidRDefault="00776B7D" w:rsidP="00776B7D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776B7D">
              <w:rPr>
                <w:rFonts w:ascii="Comic Sans MS" w:hAnsi="Comic Sans MS"/>
                <w:b/>
                <w:noProof/>
                <w:sz w:val="24"/>
                <w:szCs w:val="24"/>
              </w:rPr>
              <w:t>lesen im grünen IH</w:t>
            </w:r>
            <w:r w:rsidRPr="00776B7D">
              <w:rPr>
                <w:rFonts w:ascii="Comic Sans MS" w:hAnsi="Comic Sans MS"/>
                <w:noProof/>
                <w:sz w:val="24"/>
                <w:szCs w:val="24"/>
              </w:rPr>
              <w:t xml:space="preserve"> – Trage auf der ersten Seite das Datum an der Feder ein!</w:t>
            </w: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Pr="00AE495E" w:rsidRDefault="00100FC8" w:rsidP="00B52165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AE495E">
              <w:rPr>
                <w:rFonts w:ascii="Comic Sans MS" w:hAnsi="Comic Sans MS"/>
                <w:sz w:val="24"/>
                <w:szCs w:val="24"/>
              </w:rPr>
              <w:t>mdl. Rechnen – Addition und Subtraktion bis 100</w:t>
            </w:r>
          </w:p>
          <w:p w:rsidR="00FA33E1" w:rsidRPr="00AE495E" w:rsidRDefault="00FA33E1" w:rsidP="00B52165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AE495E">
              <w:rPr>
                <w:rFonts w:ascii="Comic Sans MS" w:hAnsi="Comic Sans MS"/>
                <w:sz w:val="24"/>
                <w:szCs w:val="24"/>
              </w:rPr>
              <w:t xml:space="preserve">Uhrzeit </w:t>
            </w:r>
          </w:p>
          <w:p w:rsidR="00FA33E1" w:rsidRPr="00AE495E" w:rsidRDefault="00FA33E1" w:rsidP="00B52165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AE495E">
              <w:rPr>
                <w:rFonts w:ascii="Comic Sans MS" w:hAnsi="Comic Sans MS"/>
                <w:sz w:val="24"/>
                <w:szCs w:val="24"/>
              </w:rPr>
              <w:t>Zeitspanne</w:t>
            </w: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chulbuchCV SOS Rounded"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5D6"/>
    <w:multiLevelType w:val="hybridMultilevel"/>
    <w:tmpl w:val="A67E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41D9"/>
    <w:multiLevelType w:val="hybridMultilevel"/>
    <w:tmpl w:val="E1FAC3F8"/>
    <w:lvl w:ilvl="0" w:tplc="4A3665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100FC8"/>
    <w:rsid w:val="004353CA"/>
    <w:rsid w:val="00646971"/>
    <w:rsid w:val="00776B7D"/>
    <w:rsid w:val="007C643B"/>
    <w:rsid w:val="00A0193F"/>
    <w:rsid w:val="00AE495E"/>
    <w:rsid w:val="00B52165"/>
    <w:rsid w:val="00C00A31"/>
    <w:rsid w:val="00D41A5E"/>
    <w:rsid w:val="00EC11BD"/>
    <w:rsid w:val="00F807C4"/>
    <w:rsid w:val="00F8097E"/>
    <w:rsid w:val="00FA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2020-03-15T14:10:00Z</cp:lastPrinted>
  <dcterms:created xsi:type="dcterms:W3CDTF">2020-03-27T14:30:00Z</dcterms:created>
  <dcterms:modified xsi:type="dcterms:W3CDTF">2020-03-27T14:30:00Z</dcterms:modified>
</cp:coreProperties>
</file>